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C9C6" w14:textId="77777777" w:rsidR="00BB5285" w:rsidRPr="003C735A" w:rsidRDefault="00BB5285" w:rsidP="003C735A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735A">
        <w:rPr>
          <w:rFonts w:ascii="Times New Roman" w:hAnsi="Times New Roman"/>
          <w:sz w:val="24"/>
          <w:szCs w:val="24"/>
        </w:rPr>
        <w:t xml:space="preserve">Warszawa, </w:t>
      </w:r>
      <w:r w:rsidR="00FD6EF3" w:rsidRPr="003C735A">
        <w:rPr>
          <w:rFonts w:ascii="Times New Roman" w:hAnsi="Times New Roman"/>
          <w:sz w:val="24"/>
          <w:szCs w:val="24"/>
        </w:rPr>
        <w:t>……………..</w:t>
      </w:r>
      <w:r w:rsidRPr="003C735A">
        <w:rPr>
          <w:rFonts w:ascii="Times New Roman" w:hAnsi="Times New Roman"/>
          <w:sz w:val="24"/>
          <w:szCs w:val="24"/>
        </w:rPr>
        <w:t xml:space="preserve"> 2020</w:t>
      </w:r>
      <w:r w:rsidR="00FD6EF3" w:rsidRPr="003C735A">
        <w:rPr>
          <w:rFonts w:ascii="Times New Roman" w:hAnsi="Times New Roman"/>
          <w:sz w:val="24"/>
          <w:szCs w:val="24"/>
        </w:rPr>
        <w:t xml:space="preserve"> r.</w:t>
      </w:r>
    </w:p>
    <w:p w14:paraId="5EDA7A48" w14:textId="77777777" w:rsidR="00BB5285" w:rsidRPr="003C735A" w:rsidRDefault="00BB5285" w:rsidP="003C735A">
      <w:pPr>
        <w:spacing w:before="0"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C735A">
        <w:rPr>
          <w:rFonts w:ascii="Times New Roman" w:hAnsi="Times New Roman"/>
          <w:i/>
          <w:iCs/>
          <w:sz w:val="24"/>
          <w:szCs w:val="24"/>
        </w:rPr>
        <w:t>……………/2020</w:t>
      </w:r>
    </w:p>
    <w:p w14:paraId="7E9215B0" w14:textId="77777777" w:rsidR="00BB5285" w:rsidRPr="003C735A" w:rsidRDefault="00BB5285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556F29B" w14:textId="77777777" w:rsidR="00BB5285" w:rsidRPr="003C735A" w:rsidRDefault="00FD6EF3" w:rsidP="003C735A">
      <w:pPr>
        <w:spacing w:before="0"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3C735A">
        <w:rPr>
          <w:rFonts w:ascii="Times New Roman" w:hAnsi="Times New Roman"/>
          <w:b/>
          <w:bCs/>
          <w:sz w:val="24"/>
          <w:szCs w:val="24"/>
        </w:rPr>
        <w:t>…………………………………………</w:t>
      </w:r>
      <w:r w:rsidR="003C735A">
        <w:rPr>
          <w:rFonts w:ascii="Times New Roman" w:hAnsi="Times New Roman"/>
          <w:b/>
          <w:bCs/>
          <w:sz w:val="24"/>
          <w:szCs w:val="24"/>
        </w:rPr>
        <w:t>..</w:t>
      </w:r>
    </w:p>
    <w:p w14:paraId="33A5ECEA" w14:textId="77777777" w:rsidR="00FD6EF3" w:rsidRPr="003C735A" w:rsidRDefault="00FD6EF3" w:rsidP="003C735A">
      <w:pPr>
        <w:spacing w:before="0"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3C735A">
        <w:rPr>
          <w:rFonts w:ascii="Times New Roman" w:hAnsi="Times New Roman"/>
          <w:b/>
          <w:bCs/>
          <w:sz w:val="24"/>
          <w:szCs w:val="24"/>
        </w:rPr>
        <w:t>ul. …………………………………………..</w:t>
      </w:r>
    </w:p>
    <w:p w14:paraId="7F7EA738" w14:textId="77777777" w:rsidR="00FD6EF3" w:rsidRPr="003C735A" w:rsidRDefault="00FD6EF3" w:rsidP="003C735A">
      <w:pPr>
        <w:spacing w:before="0"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3C735A">
        <w:rPr>
          <w:rFonts w:ascii="Times New Roman" w:hAnsi="Times New Roman"/>
          <w:b/>
          <w:bCs/>
          <w:sz w:val="24"/>
          <w:szCs w:val="24"/>
        </w:rPr>
        <w:t>.. - … …………………………………</w:t>
      </w:r>
      <w:r w:rsidR="003C735A">
        <w:rPr>
          <w:rFonts w:ascii="Times New Roman" w:hAnsi="Times New Roman"/>
          <w:b/>
          <w:bCs/>
          <w:sz w:val="24"/>
          <w:szCs w:val="24"/>
        </w:rPr>
        <w:t>…</w:t>
      </w:r>
    </w:p>
    <w:p w14:paraId="38E203DC" w14:textId="77777777" w:rsidR="00BB5285" w:rsidRPr="003C735A" w:rsidRDefault="00BB5285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1BAD3C8" w14:textId="77777777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75B76BA" w14:textId="77777777" w:rsidR="003C735A" w:rsidRPr="003C735A" w:rsidRDefault="003C735A" w:rsidP="003C735A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C735A">
        <w:rPr>
          <w:rFonts w:ascii="Times New Roman" w:hAnsi="Times New Roman"/>
          <w:b/>
          <w:bCs/>
          <w:sz w:val="24"/>
          <w:szCs w:val="24"/>
        </w:rPr>
        <w:t>Dot.: umowy z dnia …. r., nr ……….</w:t>
      </w:r>
      <w:r w:rsidR="00C907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0788" w:rsidRPr="00C90788">
        <w:rPr>
          <w:rFonts w:ascii="Times New Roman" w:hAnsi="Times New Roman"/>
          <w:sz w:val="24"/>
          <w:szCs w:val="24"/>
        </w:rPr>
        <w:t>(dalej jako „</w:t>
      </w:r>
      <w:r w:rsidR="00C90788">
        <w:rPr>
          <w:rFonts w:ascii="Times New Roman" w:hAnsi="Times New Roman"/>
          <w:b/>
          <w:bCs/>
          <w:sz w:val="24"/>
          <w:szCs w:val="24"/>
        </w:rPr>
        <w:t>Umowa</w:t>
      </w:r>
      <w:r w:rsidR="00C90788" w:rsidRPr="00C90788">
        <w:rPr>
          <w:rFonts w:ascii="Times New Roman" w:hAnsi="Times New Roman"/>
          <w:sz w:val="24"/>
          <w:szCs w:val="24"/>
        </w:rPr>
        <w:t>”)</w:t>
      </w:r>
    </w:p>
    <w:p w14:paraId="5AE67398" w14:textId="77777777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5ED66A2" w14:textId="77777777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F873B95" w14:textId="77777777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20577BA" w14:textId="77777777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6CF080B" w14:textId="77777777" w:rsidR="00BB5285" w:rsidRPr="003C735A" w:rsidRDefault="00BB5285" w:rsidP="003C735A">
      <w:pPr>
        <w:spacing w:before="0"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3C735A">
        <w:rPr>
          <w:rFonts w:ascii="Times New Roman" w:hAnsi="Times New Roman"/>
          <w:i/>
          <w:iCs/>
          <w:sz w:val="24"/>
          <w:szCs w:val="24"/>
        </w:rPr>
        <w:t>Szanown</w:t>
      </w:r>
      <w:r w:rsidR="00FD6EF3" w:rsidRPr="003C735A">
        <w:rPr>
          <w:rFonts w:ascii="Times New Roman" w:hAnsi="Times New Roman"/>
          <w:i/>
          <w:iCs/>
          <w:sz w:val="24"/>
          <w:szCs w:val="24"/>
        </w:rPr>
        <w:t>i Państwo</w:t>
      </w:r>
      <w:r w:rsidRPr="003C735A">
        <w:rPr>
          <w:rFonts w:ascii="Times New Roman" w:hAnsi="Times New Roman"/>
          <w:i/>
          <w:iCs/>
          <w:sz w:val="24"/>
          <w:szCs w:val="24"/>
        </w:rPr>
        <w:t>,</w:t>
      </w:r>
    </w:p>
    <w:p w14:paraId="3F744FEF" w14:textId="77777777" w:rsidR="00BB5285" w:rsidRPr="003C735A" w:rsidRDefault="00BB5285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C2B57AB" w14:textId="77777777" w:rsidR="00BB5285" w:rsidRPr="003C735A" w:rsidRDefault="00BB5285" w:rsidP="003C735A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5CF1EC6" w14:textId="2B66AD72" w:rsidR="003C735A" w:rsidRDefault="003C735A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Działając w imieniu ……………………., z siedzibą w ……………………………, ul. …………………………, .. - … ………………………………………… (dalej jako „</w:t>
      </w:r>
      <w:r w:rsidRPr="003C735A">
        <w:rPr>
          <w:rFonts w:ascii="Times New Roman" w:hAnsi="Times New Roman"/>
          <w:b/>
          <w:bCs/>
          <w:sz w:val="24"/>
          <w:szCs w:val="24"/>
          <w:lang w:eastAsia="zh-CN"/>
        </w:rPr>
        <w:t>Wykonawca</w:t>
      </w:r>
      <w:r>
        <w:rPr>
          <w:rFonts w:ascii="Times New Roman" w:hAnsi="Times New Roman"/>
          <w:sz w:val="24"/>
          <w:szCs w:val="24"/>
          <w:lang w:eastAsia="zh-CN"/>
        </w:rPr>
        <w:t>”), w związku z a</w:t>
      </w:r>
      <w:r w:rsidRPr="003C735A">
        <w:rPr>
          <w:rFonts w:ascii="Times New Roman" w:hAnsi="Times New Roman"/>
          <w:sz w:val="24"/>
          <w:szCs w:val="24"/>
          <w:lang w:eastAsia="zh-CN"/>
        </w:rPr>
        <w:t>rt. 15r</w:t>
      </w:r>
      <w:r>
        <w:rPr>
          <w:rFonts w:ascii="Times New Roman" w:hAnsi="Times New Roman"/>
          <w:sz w:val="24"/>
          <w:szCs w:val="24"/>
          <w:lang w:eastAsia="zh-CN"/>
        </w:rPr>
        <w:t xml:space="preserve"> ust</w:t>
      </w:r>
      <w:r w:rsidRPr="003C735A">
        <w:rPr>
          <w:rFonts w:ascii="Times New Roman" w:hAnsi="Times New Roman"/>
          <w:sz w:val="24"/>
          <w:szCs w:val="24"/>
          <w:lang w:eastAsia="zh-CN"/>
        </w:rPr>
        <w:t xml:space="preserve">. 1. </w:t>
      </w:r>
      <w:r>
        <w:rPr>
          <w:rFonts w:ascii="Times New Roman" w:hAnsi="Times New Roman"/>
          <w:sz w:val="24"/>
          <w:szCs w:val="24"/>
          <w:lang w:eastAsia="zh-CN"/>
        </w:rPr>
        <w:t xml:space="preserve">ustawy </w:t>
      </w:r>
      <w:r w:rsidRPr="003C735A">
        <w:rPr>
          <w:rFonts w:ascii="Times New Roman" w:hAnsi="Times New Roman"/>
          <w:sz w:val="24"/>
          <w:szCs w:val="24"/>
          <w:lang w:eastAsia="zh-CN"/>
        </w:rPr>
        <w:t xml:space="preserve">z dnia </w:t>
      </w:r>
      <w:r w:rsidR="0086671E">
        <w:rPr>
          <w:rFonts w:ascii="Times New Roman" w:hAnsi="Times New Roman"/>
          <w:sz w:val="24"/>
          <w:szCs w:val="24"/>
          <w:lang w:eastAsia="zh-CN"/>
        </w:rPr>
        <w:t>31</w:t>
      </w:r>
      <w:r w:rsidRPr="003C735A">
        <w:rPr>
          <w:rFonts w:ascii="Times New Roman" w:hAnsi="Times New Roman"/>
          <w:sz w:val="24"/>
          <w:szCs w:val="24"/>
          <w:lang w:eastAsia="zh-CN"/>
        </w:rPr>
        <w:t xml:space="preserve"> marca 2020 r.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C735A">
        <w:rPr>
          <w:rFonts w:ascii="Times New Roman" w:hAnsi="Times New Roman"/>
          <w:sz w:val="24"/>
          <w:szCs w:val="24"/>
          <w:lang w:eastAsia="zh-CN"/>
        </w:rPr>
        <w:t>o zmianie ustawy o szczególnych rozwiązaniach związanych z zapobieganiem, przeciwdziałaniem i zwalczaniem COVID-19, innych chorób zakaźnych oraz wywołanych nimi sytuacji kryzysowych oraz niektórych innych ustaw</w:t>
      </w:r>
      <w:r>
        <w:rPr>
          <w:rFonts w:ascii="Times New Roman" w:hAnsi="Times New Roman"/>
          <w:sz w:val="24"/>
          <w:szCs w:val="24"/>
          <w:lang w:eastAsia="zh-CN"/>
        </w:rPr>
        <w:t xml:space="preserve"> (Dz. U. z 2020 r., poz. </w:t>
      </w:r>
      <w:r w:rsidR="0086671E">
        <w:rPr>
          <w:rFonts w:ascii="Times New Roman" w:hAnsi="Times New Roman"/>
          <w:sz w:val="24"/>
          <w:szCs w:val="24"/>
          <w:lang w:eastAsia="zh-CN"/>
        </w:rPr>
        <w:t xml:space="preserve">568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>– dalej jako „</w:t>
      </w:r>
      <w:r w:rsidRPr="003C735A">
        <w:rPr>
          <w:rFonts w:ascii="Times New Roman" w:hAnsi="Times New Roman"/>
          <w:b/>
          <w:bCs/>
          <w:sz w:val="24"/>
          <w:szCs w:val="24"/>
          <w:lang w:eastAsia="zh-CN"/>
        </w:rPr>
        <w:t>Ustawa COVID-19</w:t>
      </w:r>
      <w:r>
        <w:rPr>
          <w:rFonts w:ascii="Times New Roman" w:hAnsi="Times New Roman"/>
          <w:sz w:val="24"/>
          <w:szCs w:val="24"/>
          <w:lang w:eastAsia="zh-CN"/>
        </w:rPr>
        <w:t>”)</w:t>
      </w:r>
      <w:r w:rsidR="003A0980">
        <w:rPr>
          <w:rFonts w:ascii="Times New Roman" w:hAnsi="Times New Roman"/>
          <w:sz w:val="24"/>
          <w:szCs w:val="24"/>
          <w:lang w:eastAsia="zh-CN"/>
        </w:rPr>
        <w:t>:</w:t>
      </w:r>
    </w:p>
    <w:p w14:paraId="05DC8240" w14:textId="77777777" w:rsidR="003A0980" w:rsidRDefault="003A0980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77D8F70" w14:textId="5C4C974E" w:rsidR="003A0980" w:rsidRPr="002A66C8" w:rsidRDefault="00C90788" w:rsidP="003A0980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A66C8">
        <w:rPr>
          <w:rFonts w:ascii="Times New Roman" w:hAnsi="Times New Roman"/>
          <w:b/>
          <w:bCs/>
          <w:sz w:val="24"/>
          <w:szCs w:val="24"/>
          <w:lang w:eastAsia="zh-CN"/>
        </w:rPr>
        <w:t>i</w:t>
      </w:r>
      <w:r w:rsidR="003A0980"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nformujemy o </w:t>
      </w:r>
      <w:r w:rsidRPr="002A66C8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wystąpieniu/możliwości wystąpienia</w:t>
      </w:r>
      <w:r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* </w:t>
      </w:r>
      <w:r w:rsidR="003A0980" w:rsidRPr="002A66C8">
        <w:rPr>
          <w:rFonts w:ascii="Times New Roman" w:hAnsi="Times New Roman"/>
          <w:b/>
          <w:bCs/>
          <w:sz w:val="24"/>
          <w:szCs w:val="24"/>
          <w:lang w:eastAsia="zh-CN"/>
        </w:rPr>
        <w:t>okoliczności związanych z wystąpieniem COVID-19</w:t>
      </w:r>
      <w:r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, które </w:t>
      </w:r>
      <w:r w:rsidRPr="002A66C8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mają</w:t>
      </w:r>
      <w:r w:rsidR="00017DF7" w:rsidRPr="002A66C8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/mogą mieć*</w:t>
      </w:r>
      <w:r w:rsidR="003A0980"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wpływ </w:t>
      </w:r>
      <w:r w:rsidR="003A0980"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na należyte wykonanie </w:t>
      </w:r>
      <w:r w:rsidRPr="002A66C8">
        <w:rPr>
          <w:rFonts w:ascii="Times New Roman" w:hAnsi="Times New Roman"/>
          <w:b/>
          <w:bCs/>
          <w:sz w:val="24"/>
          <w:szCs w:val="24"/>
          <w:lang w:eastAsia="zh-CN"/>
        </w:rPr>
        <w:t>U</w:t>
      </w:r>
      <w:r w:rsidR="003A0980" w:rsidRPr="002A66C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mowy, </w:t>
      </w:r>
      <w:r w:rsidR="00017DF7" w:rsidRPr="002A66C8">
        <w:rPr>
          <w:rFonts w:ascii="Times New Roman" w:hAnsi="Times New Roman"/>
          <w:b/>
          <w:bCs/>
          <w:sz w:val="24"/>
          <w:szCs w:val="24"/>
          <w:lang w:eastAsia="zh-CN"/>
        </w:rPr>
        <w:t>w szczególności:</w:t>
      </w:r>
    </w:p>
    <w:p w14:paraId="015579DC" w14:textId="77777777" w:rsidR="00017DF7" w:rsidRPr="00017DF7" w:rsidRDefault="00017DF7" w:rsidP="00017DF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6F4B2C0" w14:textId="6F4EDBBB" w:rsidR="003A0980" w:rsidRPr="00015281" w:rsidRDefault="00017DF7" w:rsidP="002A66C8">
      <w:pPr>
        <w:pStyle w:val="Akapitzlist"/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[przykładowe wyliczenie – istnieje możliwość wystąpienia innych okoliczności</w:t>
      </w:r>
      <w:r w:rsidR="002A66C8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]</w:t>
      </w:r>
    </w:p>
    <w:p w14:paraId="147A3B5B" w14:textId="0DDE5AD9" w:rsidR="003A0980" w:rsidRPr="00015281" w:rsidRDefault="002A66C8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w</w:t>
      </w:r>
      <w:r w:rsidR="00BE6CD2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ystąpiła/wystąpi 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nieobecności pracowników lub osób świadczących pracę za wynagrodzeniem na innej podstawie niż stosunek pracy, które uczestniczą lub mogłyby uczestniczyć w realizacji </w:t>
      </w:r>
      <w:r w:rsidR="00BE6CD2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Umowy;</w:t>
      </w:r>
    </w:p>
    <w:p w14:paraId="3043D01A" w14:textId="76C209B4" w:rsidR="003A0980" w:rsidRPr="00015281" w:rsidRDefault="002A66C8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wydana została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ab/>
        <w:t>decyzj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Głównego Inspektora Sanitarnego lub działającego z jego upoważnienia państwowego wojewódzkiego inspektora sanitarnego, w związku z przeciwdziałaniem COVID-19, nakładając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na wykonawcę obowiązek podjęcia określonych czynności zapobiegawczych lub kontrolnych;</w:t>
      </w:r>
    </w:p>
    <w:p w14:paraId="34933835" w14:textId="02098675" w:rsidR="003A0980" w:rsidRPr="00015281" w:rsidRDefault="002A66C8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wydane zostało 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polece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nie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wojewod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y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lub decyzj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Prezesa Rady Ministrów związan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e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z przeciwdziałaniem COVID-19, o których mowa w art. 11 ust. 1 i 2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Ustawy COVID-19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;</w:t>
      </w:r>
    </w:p>
    <w:p w14:paraId="4C1C78D6" w14:textId="77777777" w:rsidR="002A66C8" w:rsidRPr="00015281" w:rsidRDefault="003A0980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wstrzyman</w:t>
      </w:r>
      <w:r w:rsidR="002A66C8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 została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dostaw</w:t>
      </w:r>
      <w:r w:rsidR="002A66C8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produktów, komponentów produktu lub materiałów,</w:t>
      </w:r>
    </w:p>
    <w:p w14:paraId="0EE01D07" w14:textId="28116095" w:rsidR="003A0980" w:rsidRPr="00015281" w:rsidRDefault="002A66C8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zaistniały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trudności w dostępie do sprzętu lub trudności w realizacji usług transportowych;</w:t>
      </w:r>
    </w:p>
    <w:p w14:paraId="46C64BDE" w14:textId="2C287948" w:rsidR="003C735A" w:rsidRPr="00015281" w:rsidRDefault="002A66C8" w:rsidP="002A66C8">
      <w:pPr>
        <w:pStyle w:val="Akapitzlist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wystąpiła jedna lub więcej z 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okoliczności, o których mowa w pkt 1–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5 powyżej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, 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które 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dotycz</w:t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ą</w:t>
      </w:r>
      <w:r w:rsidR="003A0980"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podwykonawcy lub dalszego podwykonawcy.</w:t>
      </w:r>
    </w:p>
    <w:p w14:paraId="27C19BFF" w14:textId="45C60F32" w:rsidR="002A66C8" w:rsidRDefault="002A66C8" w:rsidP="002A66C8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8911962" w14:textId="73A0FA52" w:rsidR="00015281" w:rsidRDefault="00015281" w:rsidP="002A66C8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 xml:space="preserve">powyższe okoliczności </w:t>
      </w:r>
      <w:r w:rsidRPr="00015281">
        <w:rPr>
          <w:b/>
          <w:bCs/>
        </w:rPr>
        <w:t xml:space="preserve"> </w:t>
      </w: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>potwierdzają załączone oświadczenia</w:t>
      </w:r>
      <w:r w:rsidRPr="00015281">
        <w:rPr>
          <w:rStyle w:val="Odwoanieprzypisudolnego"/>
          <w:rFonts w:ascii="Times New Roman" w:hAnsi="Times New Roman"/>
          <w:b/>
          <w:bCs/>
          <w:sz w:val="24"/>
          <w:szCs w:val="24"/>
          <w:lang w:eastAsia="zh-CN"/>
        </w:rPr>
        <w:footnoteReference w:id="1"/>
      </w: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i/lub dokumenty</w:t>
      </w:r>
      <w:r w:rsidRPr="00015281">
        <w:rPr>
          <w:rStyle w:val="Odwoanieprzypisudolnego"/>
          <w:rFonts w:ascii="Times New Roman" w:hAnsi="Times New Roman"/>
          <w:b/>
          <w:bCs/>
          <w:sz w:val="24"/>
          <w:szCs w:val="24"/>
          <w:lang w:eastAsia="zh-CN"/>
        </w:rPr>
        <w:footnoteReference w:id="2"/>
      </w: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>,</w:t>
      </w:r>
    </w:p>
    <w:p w14:paraId="01AFFEEC" w14:textId="77777777" w:rsidR="00015281" w:rsidRPr="00015281" w:rsidRDefault="00015281" w:rsidP="00015281">
      <w:pPr>
        <w:pStyle w:val="Akapitzlist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1A59DE3F" w14:textId="08026622" w:rsidR="00015281" w:rsidRPr="00015281" w:rsidRDefault="00015281" w:rsidP="00015281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lastRenderedPageBreak/>
        <w:t>w</w:t>
      </w:r>
      <w:r w:rsidR="002A66C8" w:rsidRPr="00015281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związku </w:t>
      </w: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>z powyższymi okolicznościami, Wykonawca wnosi o dokonanie zmiany Umowy, o której mowa w art. 144 ust. 1 pkt 3 ustawy z dnia 29 stycznia 2004 r. – Prawo zamówień publicznych, w szczególności przez</w:t>
      </w:r>
      <w:r w:rsidR="00CB0EBD">
        <w:rPr>
          <w:rStyle w:val="Odwoanieprzypisudolnego"/>
          <w:rFonts w:ascii="Times New Roman" w:hAnsi="Times New Roman"/>
          <w:b/>
          <w:bCs/>
          <w:sz w:val="24"/>
          <w:szCs w:val="24"/>
          <w:lang w:eastAsia="zh-CN"/>
        </w:rPr>
        <w:footnoteReference w:id="3"/>
      </w:r>
      <w:r w:rsidRPr="00015281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53675051" w14:textId="77777777" w:rsidR="00015281" w:rsidRPr="00015281" w:rsidRDefault="00015281" w:rsidP="00015281">
      <w:pPr>
        <w:pStyle w:val="Akapitzlist"/>
        <w:rPr>
          <w:rFonts w:ascii="Times New Roman" w:hAnsi="Times New Roman"/>
          <w:sz w:val="24"/>
          <w:szCs w:val="24"/>
          <w:lang w:eastAsia="zh-CN"/>
        </w:rPr>
      </w:pPr>
    </w:p>
    <w:p w14:paraId="6493AB0F" w14:textId="77777777" w:rsidR="00015281" w:rsidRPr="00015281" w:rsidRDefault="00015281" w:rsidP="00015281">
      <w:pPr>
        <w:pStyle w:val="Akapitzlist"/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[przykładowe wyliczenie – istnieje możliwość wystąpienia innych okoliczności]</w:t>
      </w:r>
    </w:p>
    <w:p w14:paraId="3D61EF7F" w14:textId="0840445C" w:rsidR="00015281" w:rsidRPr="00015281" w:rsidRDefault="00015281" w:rsidP="00015281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zmianę terminu wykonania Umowy lub jej części, </w:t>
      </w:r>
    </w:p>
    <w:p w14:paraId="04AFD59B" w14:textId="0C1ECAE0" w:rsidR="00015281" w:rsidRPr="00015281" w:rsidRDefault="00015281" w:rsidP="00015281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czasowe zawieszenie wykonywania Umowy lub jej części, </w:t>
      </w:r>
    </w:p>
    <w:p w14:paraId="68A2500E" w14:textId="36491101" w:rsidR="00015281" w:rsidRPr="00015281" w:rsidRDefault="00015281" w:rsidP="00015281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zmianę sposobu wykonywania dostaw, usług lub robót budowlanych,</w:t>
      </w:r>
    </w:p>
    <w:p w14:paraId="35E6247E" w14:textId="4D369BA5" w:rsidR="00015281" w:rsidRPr="00015281" w:rsidRDefault="00015281" w:rsidP="00015281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zmianę zakresu świadczenia Wykonawcy i odpowiadającą jej zmianę wynagrodzenia Wykonawcy</w:t>
      </w:r>
      <w:r w:rsidRPr="00015281">
        <w:rPr>
          <w:rStyle w:val="Odwoanieprzypisudolnego"/>
          <w:rFonts w:ascii="Times New Roman" w:hAnsi="Times New Roman"/>
          <w:b/>
          <w:bCs/>
          <w:i/>
          <w:iCs/>
          <w:sz w:val="24"/>
          <w:szCs w:val="24"/>
          <w:lang w:eastAsia="zh-CN"/>
        </w:rPr>
        <w:footnoteReference w:id="4"/>
      </w:r>
      <w:r w:rsidRPr="00015281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,</w:t>
      </w:r>
    </w:p>
    <w:p w14:paraId="42FDF091" w14:textId="77777777" w:rsidR="00015281" w:rsidRPr="00015281" w:rsidRDefault="00015281" w:rsidP="00015281">
      <w:pPr>
        <w:pStyle w:val="Akapitzlist"/>
        <w:spacing w:before="0" w:after="0" w:line="240" w:lineRule="auto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551AB0F0" w14:textId="77777777" w:rsidR="00CB0EBD" w:rsidRPr="00CB0EBD" w:rsidRDefault="00CB0EBD" w:rsidP="00015281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B0EBD">
        <w:rPr>
          <w:rFonts w:ascii="Times New Roman" w:hAnsi="Times New Roman"/>
          <w:b/>
          <w:bCs/>
          <w:sz w:val="24"/>
          <w:szCs w:val="24"/>
          <w:lang w:eastAsia="zh-CN"/>
        </w:rPr>
        <w:t>jednocześnie, w związku z tym, iż Umowa zawiera postanowienia dotyczące kar umownych lub odszkodowań z tytułu odpowiedzialności za jej niewykonanie lub nienależyte wykonanie z powodu oznaczonych okoliczności, Wykonawca wskazuje, iż:</w:t>
      </w:r>
    </w:p>
    <w:p w14:paraId="1112D6F3" w14:textId="1ACCECD7" w:rsidR="00CB0EBD" w:rsidRPr="00CB0EBD" w:rsidRDefault="00CB0EBD" w:rsidP="00CB0EBD">
      <w:pPr>
        <w:pStyle w:val="Akapitzlist"/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42A6AF4D" w14:textId="0AD15930" w:rsidR="00CB0EBD" w:rsidRPr="00CB0EBD" w:rsidRDefault="00CB0EBD" w:rsidP="00CB0EBD">
      <w:pPr>
        <w:pStyle w:val="Akapitzlist"/>
        <w:spacing w:before="0"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</w:pPr>
      <w:r w:rsidRPr="00CB0EBD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[poniższe przypadki mogą wystąpić jednocześnie lub może wystąpić jedynie jeden z poniższych przypadków]</w:t>
      </w:r>
    </w:p>
    <w:p w14:paraId="1C5747A1" w14:textId="77777777" w:rsidR="00CB0EBD" w:rsidRDefault="00CB0EBD" w:rsidP="00CB0EBD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DA45898" w14:textId="7DE824B7" w:rsidR="00CB0EBD" w:rsidRPr="003D1CFD" w:rsidRDefault="00CB0EBD" w:rsidP="00CB0EBD">
      <w:pPr>
        <w:pStyle w:val="Akapitzlist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wyżej wskazane okoliczności związane z wystąpieniem COVID-19, a mające wpływ na jej należyte wykonanie, mają również wpływ na zasadność ustalenia i dochodzenia tych kar lub odszkodowań, lub ich wysokość</w:t>
      </w:r>
      <w:r w:rsidR="003D1CFD" w:rsidRPr="003D1CFD">
        <w:rPr>
          <w:rFonts w:ascii="Times New Roman" w:hAnsi="Times New Roman"/>
          <w:b/>
          <w:bCs/>
          <w:sz w:val="24"/>
          <w:szCs w:val="24"/>
          <w:lang w:eastAsia="zh-CN"/>
        </w:rPr>
        <w:t>, w szczególności na:</w:t>
      </w:r>
    </w:p>
    <w:p w14:paraId="4DD58434" w14:textId="62AA4901" w:rsidR="003D1CFD" w:rsidRPr="003D1CFD" w:rsidRDefault="003D1CFD" w:rsidP="003D1CFD">
      <w:pPr>
        <w:pStyle w:val="Akapitzlist"/>
        <w:numPr>
          <w:ilvl w:val="1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karę umowną z tytułu opóźnienia w realizacji przedmiotu Umowy,</w:t>
      </w:r>
    </w:p>
    <w:p w14:paraId="39BF8A4C" w14:textId="0EEB1585" w:rsidR="003D1CFD" w:rsidRPr="003D1CFD" w:rsidRDefault="003D1CFD" w:rsidP="003D1CFD">
      <w:pPr>
        <w:pStyle w:val="Akapitzlist"/>
        <w:numPr>
          <w:ilvl w:val="1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…,</w:t>
      </w:r>
    </w:p>
    <w:p w14:paraId="6BA55440" w14:textId="4A001D1C" w:rsidR="003D1CFD" w:rsidRPr="003D1CFD" w:rsidRDefault="003D1CFD" w:rsidP="003D1CFD">
      <w:pPr>
        <w:spacing w:before="0" w:after="0" w:line="240" w:lineRule="auto"/>
        <w:ind w:left="108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i/lub</w:t>
      </w:r>
    </w:p>
    <w:p w14:paraId="6172CC3D" w14:textId="218B6D66" w:rsidR="003D1CFD" w:rsidRPr="003D1CFD" w:rsidRDefault="003D1CFD" w:rsidP="003D1CFD">
      <w:pPr>
        <w:pStyle w:val="Akapitzlist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wyżej wnioskowana zmiana Umowy ma również wpływ na zasadność ustalenia i dochodzenia tych kar lub odszkodowań, lub ich wysokość, w szczególności na:</w:t>
      </w:r>
    </w:p>
    <w:p w14:paraId="0C1219EE" w14:textId="77777777" w:rsidR="003D1CFD" w:rsidRPr="003D1CFD" w:rsidRDefault="003D1CFD" w:rsidP="003D1CFD">
      <w:pPr>
        <w:pStyle w:val="Akapitzlist"/>
        <w:numPr>
          <w:ilvl w:val="1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karę umowną z tytułu opóźnienia w realizacji przedmiotu Umowy,</w:t>
      </w:r>
    </w:p>
    <w:p w14:paraId="13C6A3E8" w14:textId="7CF0B153" w:rsidR="003D1CFD" w:rsidRPr="003D1CFD" w:rsidRDefault="003D1CFD" w:rsidP="003D1CFD">
      <w:pPr>
        <w:pStyle w:val="Akapitzlist"/>
        <w:numPr>
          <w:ilvl w:val="1"/>
          <w:numId w:val="6"/>
        </w:numPr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D1CFD">
        <w:rPr>
          <w:rFonts w:ascii="Times New Roman" w:hAnsi="Times New Roman"/>
          <w:b/>
          <w:bCs/>
          <w:sz w:val="24"/>
          <w:szCs w:val="24"/>
          <w:lang w:eastAsia="zh-CN"/>
        </w:rPr>
        <w:t>….</w:t>
      </w:r>
    </w:p>
    <w:p w14:paraId="11315948" w14:textId="77777777" w:rsidR="00015281" w:rsidRDefault="00015281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B267018" w14:textId="61CA7A90" w:rsidR="00CB0EBD" w:rsidRDefault="00CB0EBD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Wskazujemy</w:t>
      </w:r>
      <w:r w:rsidR="003D1CFD">
        <w:rPr>
          <w:rFonts w:ascii="Times New Roman" w:hAnsi="Times New Roman"/>
          <w:sz w:val="24"/>
          <w:szCs w:val="24"/>
          <w:lang w:eastAsia="zh-CN"/>
        </w:rPr>
        <w:t xml:space="preserve"> uprzejmie</w:t>
      </w:r>
      <w:r>
        <w:rPr>
          <w:rFonts w:ascii="Times New Roman" w:hAnsi="Times New Roman"/>
          <w:sz w:val="24"/>
          <w:szCs w:val="24"/>
          <w:lang w:eastAsia="zh-CN"/>
        </w:rPr>
        <w:t>, iż zgodnie z a</w:t>
      </w:r>
      <w:r w:rsidRPr="003C735A">
        <w:rPr>
          <w:rFonts w:ascii="Times New Roman" w:hAnsi="Times New Roman"/>
          <w:sz w:val="24"/>
          <w:szCs w:val="24"/>
          <w:lang w:eastAsia="zh-CN"/>
        </w:rPr>
        <w:t>rt. 15r</w:t>
      </w:r>
      <w:r>
        <w:rPr>
          <w:rFonts w:ascii="Times New Roman" w:hAnsi="Times New Roman"/>
          <w:sz w:val="24"/>
          <w:szCs w:val="24"/>
          <w:lang w:eastAsia="zh-CN"/>
        </w:rPr>
        <w:t xml:space="preserve"> ust. 3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zd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. 1 Ustawy COVID-19,</w:t>
      </w:r>
      <w:r w:rsidR="00FD6EF3" w:rsidRPr="003C735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FD6EF3" w:rsidRPr="003C735A">
        <w:rPr>
          <w:rFonts w:ascii="Times New Roman" w:hAnsi="Times New Roman"/>
          <w:sz w:val="24"/>
          <w:szCs w:val="24"/>
          <w:lang w:eastAsia="zh-CN"/>
        </w:rPr>
        <w:t xml:space="preserve">, na podstawie otrzymanych oświadczeń lub dokumentów, w terminie 14 dni od dnia ich otrzymania, </w:t>
      </w:r>
      <w:r>
        <w:rPr>
          <w:rFonts w:ascii="Times New Roman" w:hAnsi="Times New Roman"/>
          <w:sz w:val="24"/>
          <w:szCs w:val="24"/>
          <w:lang w:eastAsia="zh-CN"/>
        </w:rPr>
        <w:t xml:space="preserve">ma obowiązek przekazać Wykonawcy </w:t>
      </w:r>
      <w:r w:rsidR="00FD6EF3" w:rsidRPr="003C735A">
        <w:rPr>
          <w:rFonts w:ascii="Times New Roman" w:hAnsi="Times New Roman"/>
          <w:sz w:val="24"/>
          <w:szCs w:val="24"/>
          <w:lang w:eastAsia="zh-CN"/>
        </w:rPr>
        <w:t xml:space="preserve">swoje stanowisko, wraz z uzasadnieniem, odnośnie do wpływu </w:t>
      </w:r>
      <w:r>
        <w:rPr>
          <w:rFonts w:ascii="Times New Roman" w:hAnsi="Times New Roman"/>
          <w:sz w:val="24"/>
          <w:szCs w:val="24"/>
          <w:lang w:eastAsia="zh-CN"/>
        </w:rPr>
        <w:t xml:space="preserve">wyżej wskazanych </w:t>
      </w:r>
      <w:r w:rsidR="00FD6EF3" w:rsidRPr="003C735A">
        <w:rPr>
          <w:rFonts w:ascii="Times New Roman" w:hAnsi="Times New Roman"/>
          <w:sz w:val="24"/>
          <w:szCs w:val="24"/>
          <w:lang w:eastAsia="zh-CN"/>
        </w:rPr>
        <w:t>okoliczności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D6EF3" w:rsidRPr="003C735A">
        <w:rPr>
          <w:rFonts w:ascii="Times New Roman" w:hAnsi="Times New Roman"/>
          <w:sz w:val="24"/>
          <w:szCs w:val="24"/>
          <w:lang w:eastAsia="zh-CN"/>
        </w:rPr>
        <w:t xml:space="preserve">na należyte jej wykonanie. </w:t>
      </w:r>
    </w:p>
    <w:p w14:paraId="27162581" w14:textId="77777777" w:rsidR="00015281" w:rsidRDefault="00015281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DA918DE" w14:textId="704F6A8C" w:rsidR="00015281" w:rsidRDefault="003D1CFD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Jednocześnie wskazujemy, iż </w:t>
      </w:r>
      <w:r w:rsidRPr="003D1CFD">
        <w:rPr>
          <w:rFonts w:ascii="Times New Roman" w:hAnsi="Times New Roman"/>
          <w:sz w:val="24"/>
          <w:szCs w:val="24"/>
          <w:lang w:eastAsia="zh-CN"/>
        </w:rPr>
        <w:t>wyżej wskazane okoliczności związane z wystąpieniem COVID-19, a mające wpływ na jej należyte wykonanie,</w:t>
      </w:r>
      <w:r>
        <w:rPr>
          <w:rFonts w:ascii="Times New Roman" w:hAnsi="Times New Roman"/>
          <w:sz w:val="24"/>
          <w:szCs w:val="24"/>
          <w:lang w:eastAsia="zh-CN"/>
        </w:rPr>
        <w:t xml:space="preserve"> należy postrzegać również </w:t>
      </w:r>
      <w:r w:rsidR="0049306C">
        <w:rPr>
          <w:rFonts w:ascii="Times New Roman" w:hAnsi="Times New Roman"/>
          <w:sz w:val="24"/>
          <w:szCs w:val="24"/>
          <w:lang w:eastAsia="zh-CN"/>
        </w:rPr>
        <w:t xml:space="preserve">(niezależnie od zapisów Ustawy COVID-19) </w:t>
      </w:r>
      <w:r>
        <w:rPr>
          <w:rFonts w:ascii="Times New Roman" w:hAnsi="Times New Roman"/>
          <w:sz w:val="24"/>
          <w:szCs w:val="24"/>
          <w:lang w:eastAsia="zh-CN"/>
        </w:rPr>
        <w:t>jako przypadek:</w:t>
      </w:r>
    </w:p>
    <w:p w14:paraId="31B77366" w14:textId="77777777" w:rsidR="0049306C" w:rsidRDefault="0049306C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6B02DAD" w14:textId="0250C983" w:rsidR="003D1CFD" w:rsidRDefault="0049306C" w:rsidP="0049306C">
      <w:pPr>
        <w:pStyle w:val="Akapitzlist"/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9306C">
        <w:rPr>
          <w:rFonts w:ascii="Times New Roman" w:hAnsi="Times New Roman"/>
          <w:b/>
          <w:bCs/>
          <w:sz w:val="24"/>
          <w:szCs w:val="24"/>
          <w:lang w:eastAsia="zh-CN"/>
        </w:rPr>
        <w:t>siły wyższej – pozostającej poza kontrolą Wykonawcy i wyłączającą jego ewentualną winę w niewykonaniu lub nienależytym wykonaniu Umowy</w:t>
      </w:r>
      <w:r>
        <w:rPr>
          <w:rFonts w:ascii="Times New Roman" w:hAnsi="Times New Roman"/>
          <w:sz w:val="24"/>
          <w:szCs w:val="24"/>
          <w:lang w:eastAsia="zh-CN"/>
        </w:rPr>
        <w:t xml:space="preserve"> (w tym na gruncie art. 471 Kodeksu Cywilnego),</w:t>
      </w:r>
    </w:p>
    <w:p w14:paraId="5EE638C4" w14:textId="77777777" w:rsidR="0049306C" w:rsidRDefault="0049306C" w:rsidP="0049306C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0798D8FD" w14:textId="0266AA8F" w:rsidR="0049306C" w:rsidRDefault="00B06A37" w:rsidP="0049306C">
      <w:pPr>
        <w:pStyle w:val="Akapitzlist"/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[w przypadku jeśli Umowa została</w:t>
      </w:r>
      <w:r w:rsidRPr="0049306C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zawart</w:t>
      </w:r>
      <w:r w:rsidRPr="00B06A37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a</w:t>
      </w:r>
      <w:r w:rsidRPr="0049306C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 w oparciu o </w:t>
      </w:r>
      <w:r w:rsidRPr="00B06A37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 xml:space="preserve">wzorzec </w:t>
      </w:r>
      <w:r w:rsidRPr="0049306C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FIDIC</w:t>
      </w:r>
      <w:r w:rsidRPr="00B06A37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]</w:t>
      </w:r>
      <w:r w:rsidRPr="0049306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zaistnieni</w:t>
      </w: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>e</w:t>
      </w:r>
      <w:r w:rsidRPr="0049306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siły wyższej</w:t>
      </w: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w rozumieniu </w:t>
      </w:r>
      <w:r w:rsidRPr="0049306C">
        <w:rPr>
          <w:rFonts w:ascii="Times New Roman" w:hAnsi="Times New Roman"/>
          <w:b/>
          <w:bCs/>
          <w:sz w:val="24"/>
          <w:szCs w:val="24"/>
          <w:lang w:eastAsia="zh-CN"/>
        </w:rPr>
        <w:t>klauzul</w:t>
      </w: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>i</w:t>
      </w:r>
      <w:r w:rsidRPr="0049306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19 </w:t>
      </w: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 xml:space="preserve">FIDIC </w:t>
      </w:r>
      <w:r w:rsidRPr="0049306C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[Siła wyższa]</w:t>
      </w:r>
      <w:r>
        <w:rPr>
          <w:rFonts w:ascii="Times New Roman" w:hAnsi="Times New Roman"/>
          <w:sz w:val="24"/>
          <w:szCs w:val="24"/>
          <w:lang w:eastAsia="zh-CN"/>
        </w:rPr>
        <w:t xml:space="preserve"> – jednocześnie niniejsze pismo należy traktować jako 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Powiadomienie o Sile Wyższej </w:t>
      </w:r>
      <w:r>
        <w:rPr>
          <w:rFonts w:ascii="Times New Roman" w:hAnsi="Times New Roman"/>
          <w:sz w:val="24"/>
          <w:szCs w:val="24"/>
          <w:lang w:eastAsia="zh-CN"/>
        </w:rPr>
        <w:t>z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godnie z </w:t>
      </w:r>
      <w:proofErr w:type="spellStart"/>
      <w:r w:rsidRPr="00B06A37">
        <w:rPr>
          <w:rFonts w:ascii="Times New Roman" w:hAnsi="Times New Roman"/>
          <w:sz w:val="24"/>
          <w:szCs w:val="24"/>
          <w:lang w:eastAsia="zh-CN"/>
        </w:rPr>
        <w:t>sub</w:t>
      </w:r>
      <w:proofErr w:type="spellEnd"/>
      <w:r w:rsidRPr="00B06A37">
        <w:rPr>
          <w:rFonts w:ascii="Times New Roman" w:hAnsi="Times New Roman"/>
          <w:sz w:val="24"/>
          <w:szCs w:val="24"/>
          <w:lang w:eastAsia="zh-CN"/>
        </w:rPr>
        <w:t xml:space="preserve">-klauzulą 19.2 </w:t>
      </w:r>
      <w:r>
        <w:rPr>
          <w:rFonts w:ascii="Times New Roman" w:hAnsi="Times New Roman"/>
          <w:sz w:val="24"/>
          <w:szCs w:val="24"/>
          <w:lang w:eastAsia="zh-CN"/>
        </w:rPr>
        <w:t xml:space="preserve">FIDIC, przy czym Wykonawca </w:t>
      </w:r>
      <w:r w:rsidRPr="00B06A37">
        <w:rPr>
          <w:rFonts w:ascii="Times New Roman" w:hAnsi="Times New Roman"/>
          <w:sz w:val="24"/>
          <w:szCs w:val="24"/>
          <w:lang w:eastAsia="zh-CN"/>
        </w:rPr>
        <w:t>wskaz</w:t>
      </w:r>
      <w:r>
        <w:rPr>
          <w:rFonts w:ascii="Times New Roman" w:hAnsi="Times New Roman"/>
          <w:sz w:val="24"/>
          <w:szCs w:val="24"/>
          <w:lang w:eastAsia="zh-CN"/>
        </w:rPr>
        <w:t>uje poniżej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szczegółowo jakie zobowiązania będą niemożliwe do wykonania w związku z zaistniałą sytuacją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0A55EBFC" w14:textId="75814934" w:rsidR="00B06A37" w:rsidRDefault="00B06A37" w:rsidP="00B06A3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…,</w:t>
      </w:r>
    </w:p>
    <w:p w14:paraId="7BE252C9" w14:textId="16802793" w:rsidR="00B06A37" w:rsidRDefault="00B06A37" w:rsidP="00B06A3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….</w:t>
      </w:r>
    </w:p>
    <w:p w14:paraId="4D7AF53D" w14:textId="77777777" w:rsidR="00B06A37" w:rsidRPr="00B06A37" w:rsidRDefault="00B06A37" w:rsidP="00B06A37">
      <w:pPr>
        <w:pStyle w:val="Akapitzlist"/>
        <w:ind w:left="1440"/>
        <w:rPr>
          <w:rFonts w:ascii="Times New Roman" w:hAnsi="Times New Roman"/>
          <w:sz w:val="24"/>
          <w:szCs w:val="24"/>
          <w:lang w:eastAsia="zh-CN"/>
        </w:rPr>
      </w:pPr>
    </w:p>
    <w:p w14:paraId="2DDAFBFE" w14:textId="6C91251B" w:rsidR="00B06A37" w:rsidRPr="00B06A37" w:rsidRDefault="00B06A37" w:rsidP="00B06A37">
      <w:pPr>
        <w:pStyle w:val="Akapitzlist"/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>uprawniający Zamawiającego do zastosowania</w:t>
      </w:r>
      <w:r>
        <w:rPr>
          <w:rFonts w:ascii="Times New Roman" w:hAnsi="Times New Roman"/>
          <w:sz w:val="24"/>
          <w:szCs w:val="24"/>
          <w:lang w:eastAsia="zh-CN"/>
        </w:rPr>
        <w:t xml:space="preserve"> (niezależnie od przepisów Ustawy COVID-19) </w:t>
      </w:r>
      <w:r w:rsidRPr="00B06A37">
        <w:rPr>
          <w:rFonts w:ascii="Times New Roman" w:hAnsi="Times New Roman"/>
          <w:b/>
          <w:bCs/>
          <w:sz w:val="24"/>
          <w:szCs w:val="24"/>
          <w:lang w:eastAsia="zh-CN"/>
        </w:rPr>
        <w:t>art. 144 ust. 1 pkt 3) ustawy - Prawo zamówień publicznych</w:t>
      </w:r>
      <w:r w:rsidRPr="00B06A37">
        <w:rPr>
          <w:rFonts w:ascii="Times New Roman" w:hAnsi="Times New Roman"/>
          <w:sz w:val="24"/>
          <w:szCs w:val="24"/>
          <w:lang w:eastAsia="zh-CN"/>
        </w:rPr>
        <w:t>, zgodnie z którym dopuszczalne jest dokonanie zmiany postanowień zawartej umowy lub umowy ramowej, jeśli zostały spełnione łącznie następujące warunki:</w:t>
      </w:r>
    </w:p>
    <w:p w14:paraId="45021404" w14:textId="270E7CEB" w:rsidR="00B06A37" w:rsidRPr="00B06A37" w:rsidRDefault="00B06A37" w:rsidP="00B06A37">
      <w:pPr>
        <w:pStyle w:val="Akapitzlist"/>
        <w:numPr>
          <w:ilvl w:val="1"/>
          <w:numId w:val="9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 xml:space="preserve">konieczność zmiany umowy lub umowy ramowej spowodowana jest okolicznościami, których zamawiający, działając z należytą starannością, nie mógł przewidzieć (za taki warunek </w:t>
      </w:r>
      <w:r>
        <w:rPr>
          <w:rFonts w:ascii="Times New Roman" w:hAnsi="Times New Roman"/>
          <w:sz w:val="24"/>
          <w:szCs w:val="24"/>
          <w:lang w:eastAsia="zh-CN"/>
        </w:rPr>
        <w:t>należy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uznać stan zagrożenia epidemiologicznego</w:t>
      </w:r>
      <w:r>
        <w:rPr>
          <w:rFonts w:ascii="Times New Roman" w:hAnsi="Times New Roman"/>
          <w:sz w:val="24"/>
          <w:szCs w:val="24"/>
          <w:lang w:eastAsia="zh-CN"/>
        </w:rPr>
        <w:t xml:space="preserve"> oraz stan </w:t>
      </w:r>
      <w:r w:rsidRPr="00B06A37">
        <w:rPr>
          <w:rFonts w:ascii="Times New Roman" w:hAnsi="Times New Roman"/>
          <w:sz w:val="24"/>
          <w:szCs w:val="24"/>
          <w:lang w:eastAsia="zh-CN"/>
        </w:rPr>
        <w:t>epidemi</w:t>
      </w:r>
      <w:r>
        <w:rPr>
          <w:rFonts w:ascii="Times New Roman" w:hAnsi="Times New Roman"/>
          <w:sz w:val="24"/>
          <w:szCs w:val="24"/>
          <w:lang w:eastAsia="zh-CN"/>
        </w:rPr>
        <w:t>i</w:t>
      </w:r>
      <w:r w:rsidRPr="00B06A37">
        <w:rPr>
          <w:rFonts w:ascii="Times New Roman" w:hAnsi="Times New Roman"/>
          <w:sz w:val="24"/>
          <w:szCs w:val="24"/>
          <w:lang w:eastAsia="zh-CN"/>
        </w:rPr>
        <w:t>),</w:t>
      </w:r>
    </w:p>
    <w:p w14:paraId="37A9DB7C" w14:textId="0BE2CE9D" w:rsidR="00B06A37" w:rsidRPr="0049306C" w:rsidRDefault="00B06A37" w:rsidP="00B06A37">
      <w:pPr>
        <w:pStyle w:val="Akapitzlist"/>
        <w:numPr>
          <w:ilvl w:val="1"/>
          <w:numId w:val="9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>wartość zmiany nie przekracza 50% wartości zamówienia określonej pierwotnie w umowie lub umowie ramowej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6C031DD2" w14:textId="171D0FFD" w:rsidR="003D1CFD" w:rsidRDefault="003D1CFD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559080E" w14:textId="77777777" w:rsidR="00B06A37" w:rsidRDefault="00B06A37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Dodatkowo wskazuję, iż n</w:t>
      </w:r>
      <w:r w:rsidRPr="00B06A37">
        <w:rPr>
          <w:rFonts w:ascii="Times New Roman" w:hAnsi="Times New Roman"/>
          <w:sz w:val="24"/>
          <w:szCs w:val="24"/>
          <w:lang w:eastAsia="zh-CN"/>
        </w:rPr>
        <w:t>iezależnie od powyższ</w:t>
      </w:r>
      <w:r>
        <w:rPr>
          <w:rFonts w:ascii="Times New Roman" w:hAnsi="Times New Roman"/>
          <w:sz w:val="24"/>
          <w:szCs w:val="24"/>
          <w:lang w:eastAsia="zh-CN"/>
        </w:rPr>
        <w:t>ych uprawnień, wyżej wskazane okoliczności uprawniają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W</w:t>
      </w:r>
      <w:r w:rsidRPr="00B06A37">
        <w:rPr>
          <w:rFonts w:ascii="Times New Roman" w:hAnsi="Times New Roman"/>
          <w:sz w:val="24"/>
          <w:szCs w:val="24"/>
          <w:lang w:eastAsia="zh-CN"/>
        </w:rPr>
        <w:t>ykonawc</w:t>
      </w:r>
      <w:r>
        <w:rPr>
          <w:rFonts w:ascii="Times New Roman" w:hAnsi="Times New Roman"/>
          <w:sz w:val="24"/>
          <w:szCs w:val="24"/>
          <w:lang w:eastAsia="zh-CN"/>
        </w:rPr>
        <w:t>ę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do rozważenia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wystąpieni</w:t>
      </w:r>
      <w:r>
        <w:rPr>
          <w:rFonts w:ascii="Times New Roman" w:hAnsi="Times New Roman"/>
          <w:sz w:val="24"/>
          <w:szCs w:val="24"/>
          <w:lang w:eastAsia="zh-CN"/>
        </w:rPr>
        <w:t>a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o sądową zmianę umowy w oparciu o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2275EE49" w14:textId="21433891" w:rsidR="00B06A37" w:rsidRPr="00B06A37" w:rsidRDefault="00B06A37" w:rsidP="00B06A37">
      <w:pPr>
        <w:pStyle w:val="Akapitzlist"/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 xml:space="preserve">zawartą w art. 357¹ Kodeksu Cywilnego klauzulę nadzwyczajnej zmiany stosunków (tzw. klauzula </w:t>
      </w:r>
      <w:r w:rsidRPr="00B06A37">
        <w:rPr>
          <w:rFonts w:ascii="Times New Roman" w:hAnsi="Times New Roman"/>
          <w:i/>
          <w:iCs/>
          <w:sz w:val="24"/>
          <w:szCs w:val="24"/>
          <w:lang w:eastAsia="zh-CN"/>
        </w:rPr>
        <w:t xml:space="preserve">rebus sic </w:t>
      </w:r>
      <w:proofErr w:type="spellStart"/>
      <w:r w:rsidRPr="00B06A37">
        <w:rPr>
          <w:rFonts w:ascii="Times New Roman" w:hAnsi="Times New Roman"/>
          <w:i/>
          <w:iCs/>
          <w:sz w:val="24"/>
          <w:szCs w:val="24"/>
          <w:lang w:eastAsia="zh-CN"/>
        </w:rPr>
        <w:t>stantibus</w:t>
      </w:r>
      <w:proofErr w:type="spellEnd"/>
      <w:r w:rsidRPr="00B06A37">
        <w:rPr>
          <w:rFonts w:ascii="Times New Roman" w:hAnsi="Times New Roman"/>
          <w:sz w:val="24"/>
          <w:szCs w:val="24"/>
          <w:lang w:eastAsia="zh-CN"/>
        </w:rPr>
        <w:t xml:space="preserve">), </w:t>
      </w:r>
    </w:p>
    <w:p w14:paraId="7FB61FB1" w14:textId="2A5132A0" w:rsidR="00B06A37" w:rsidRDefault="00B06A37" w:rsidP="00B06A37">
      <w:pPr>
        <w:pStyle w:val="Akapitzlist"/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przypadku umów o dzieło lub o roboty budowlane </w:t>
      </w:r>
      <w:r>
        <w:rPr>
          <w:rFonts w:ascii="Times New Roman" w:hAnsi="Times New Roman"/>
          <w:sz w:val="24"/>
          <w:szCs w:val="24"/>
          <w:lang w:eastAsia="zh-CN"/>
        </w:rPr>
        <w:t>- również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w oparciu o art. 632 § 2 Kodeksu </w:t>
      </w:r>
      <w:r>
        <w:rPr>
          <w:rFonts w:ascii="Times New Roman" w:hAnsi="Times New Roman"/>
          <w:sz w:val="24"/>
          <w:szCs w:val="24"/>
          <w:lang w:eastAsia="zh-CN"/>
        </w:rPr>
        <w:t>C</w:t>
      </w:r>
      <w:r w:rsidRPr="00B06A37">
        <w:rPr>
          <w:rFonts w:ascii="Times New Roman" w:hAnsi="Times New Roman"/>
          <w:sz w:val="24"/>
          <w:szCs w:val="24"/>
          <w:lang w:eastAsia="zh-CN"/>
        </w:rPr>
        <w:t>ywilnego.</w:t>
      </w:r>
    </w:p>
    <w:p w14:paraId="759851C8" w14:textId="77777777" w:rsidR="00B06A37" w:rsidRDefault="00B06A37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A2A6124" w14:textId="77777777" w:rsidR="00B06A37" w:rsidRDefault="00B06A37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</w:t>
      </w:r>
      <w:r w:rsidRPr="00B06A37">
        <w:rPr>
          <w:rFonts w:ascii="Times New Roman" w:hAnsi="Times New Roman"/>
          <w:sz w:val="24"/>
          <w:szCs w:val="24"/>
          <w:lang w:eastAsia="zh-CN"/>
        </w:rPr>
        <w:t>godnie z art. 357¹ Kodeksu Cywilnego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5D25795B" w14:textId="3EC86DD5" w:rsidR="00B06A37" w:rsidRPr="00B06A37" w:rsidRDefault="00B06A37" w:rsidP="00B06A37">
      <w:pPr>
        <w:pStyle w:val="Akapitzlist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 xml:space="preserve">jeżeli z powodu nadzwyczajnej zmiany stosunków (tu: wystąpienia stanu zagrożenia epidemiologicznego oraz stanu epidemii) wykonanie Umowy byłoby połączone z nadmiernymi trudnościami albo groziłoby Wykonawcy rażącą stratą, </w:t>
      </w:r>
    </w:p>
    <w:p w14:paraId="6B7A4974" w14:textId="77777777" w:rsidR="00B06A37" w:rsidRPr="00B06A37" w:rsidRDefault="00B06A37" w:rsidP="00B06A37">
      <w:pPr>
        <w:pStyle w:val="Akapitzlist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 xml:space="preserve">czego strony Umowy nie przewidywały przy zawarciu umowy, </w:t>
      </w:r>
    </w:p>
    <w:p w14:paraId="171F892C" w14:textId="77777777" w:rsidR="00B06A37" w:rsidRPr="00B06A37" w:rsidRDefault="00B06A37" w:rsidP="00B06A37">
      <w:pPr>
        <w:pStyle w:val="Akapitzlist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>sąd może po rozważeniu interesów stron, zgodnie z zasadami współżycia społecznego,</w:t>
      </w:r>
    </w:p>
    <w:p w14:paraId="402D3C75" w14:textId="7407FD99" w:rsidR="00B06A37" w:rsidRPr="00B06A37" w:rsidRDefault="00B06A37" w:rsidP="00B06A37">
      <w:pPr>
        <w:pStyle w:val="Akapitzlist"/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>oznaczyć sposób wykonania zobowiązania, wysokość świadczenia lub nawet orzec o rozwiązaniu umowy.</w:t>
      </w:r>
    </w:p>
    <w:p w14:paraId="498A40D7" w14:textId="77777777" w:rsidR="00B06A37" w:rsidRPr="00B06A37" w:rsidRDefault="00B06A37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0FB242B" w14:textId="147C2854" w:rsidR="00B06A37" w:rsidRDefault="00B06A37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06A37">
        <w:rPr>
          <w:rFonts w:ascii="Times New Roman" w:hAnsi="Times New Roman"/>
          <w:sz w:val="24"/>
          <w:szCs w:val="24"/>
          <w:lang w:eastAsia="zh-CN"/>
        </w:rPr>
        <w:t>W przypadku umów o dzieło lub o roboty budowlane możliwe jest wniesienie pozwu</w:t>
      </w:r>
      <w:r>
        <w:rPr>
          <w:rFonts w:ascii="Times New Roman" w:hAnsi="Times New Roman"/>
          <w:sz w:val="24"/>
          <w:szCs w:val="24"/>
          <w:lang w:eastAsia="zh-CN"/>
        </w:rPr>
        <w:t xml:space="preserve"> o zmianę umowy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w oparciu o art. 632 § 2 Kodeksu </w:t>
      </w:r>
      <w:r>
        <w:rPr>
          <w:rFonts w:ascii="Times New Roman" w:hAnsi="Times New Roman"/>
          <w:sz w:val="24"/>
          <w:szCs w:val="24"/>
          <w:lang w:eastAsia="zh-CN"/>
        </w:rPr>
        <w:t>C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ywilnego. Zgodnie z przywołanym przepisem, w przypadku gdy strony umowy umówiły się </w:t>
      </w:r>
      <w:r w:rsidR="007E5028">
        <w:rPr>
          <w:rFonts w:ascii="Times New Roman" w:hAnsi="Times New Roman"/>
          <w:sz w:val="24"/>
          <w:szCs w:val="24"/>
          <w:lang w:eastAsia="zh-CN"/>
        </w:rPr>
        <w:t xml:space="preserve">na </w:t>
      </w:r>
      <w:r w:rsidRPr="00B06A37">
        <w:rPr>
          <w:rFonts w:ascii="Times New Roman" w:hAnsi="Times New Roman"/>
          <w:sz w:val="24"/>
          <w:szCs w:val="24"/>
          <w:lang w:eastAsia="zh-CN"/>
        </w:rPr>
        <w:t>wynagrodzenie ryczałtowe</w:t>
      </w:r>
      <w:r w:rsidR="007E5028">
        <w:rPr>
          <w:rFonts w:ascii="Times New Roman" w:hAnsi="Times New Roman"/>
          <w:sz w:val="24"/>
          <w:szCs w:val="24"/>
          <w:lang w:eastAsia="zh-CN"/>
        </w:rPr>
        <w:t>,</w:t>
      </w:r>
      <w:r w:rsidRPr="00B06A37">
        <w:rPr>
          <w:rFonts w:ascii="Times New Roman" w:hAnsi="Times New Roman"/>
          <w:sz w:val="24"/>
          <w:szCs w:val="24"/>
          <w:lang w:eastAsia="zh-CN"/>
        </w:rPr>
        <w:t xml:space="preserve"> a wskutek zmiany stosunków, której nie można było przewidzieć, wykonanie dzieła groziłoby przyjmującemu zamówienie rażącą stratą, sąd może podwyższyć ryczałt lub rozwiązać umowę</w:t>
      </w:r>
      <w:r w:rsidR="007E5028">
        <w:rPr>
          <w:rFonts w:ascii="Times New Roman" w:hAnsi="Times New Roman"/>
          <w:sz w:val="24"/>
          <w:szCs w:val="24"/>
          <w:lang w:eastAsia="zh-CN"/>
        </w:rPr>
        <w:t>.</w:t>
      </w:r>
    </w:p>
    <w:p w14:paraId="7A23CAA6" w14:textId="4A222946" w:rsidR="007E5028" w:rsidRDefault="007E5028" w:rsidP="00B06A37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DA150C5" w14:textId="77777777" w:rsidR="00B45504" w:rsidRDefault="007E5028" w:rsidP="00235872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Na zakończenie zaś wskazujemy, iż </w:t>
      </w:r>
      <w:r w:rsidR="00235872">
        <w:rPr>
          <w:rFonts w:ascii="Times New Roman" w:hAnsi="Times New Roman"/>
          <w:sz w:val="24"/>
          <w:szCs w:val="24"/>
          <w:lang w:eastAsia="zh-CN"/>
        </w:rPr>
        <w:t>w zaistniałej sytuacji brak byłoby podstaw do korzystania przez Zamawiającego z zabezpieczenia należytego wykonania umowy</w:t>
      </w:r>
      <w:r w:rsidR="00690CBB">
        <w:rPr>
          <w:rFonts w:ascii="Times New Roman" w:hAnsi="Times New Roman"/>
          <w:sz w:val="24"/>
          <w:szCs w:val="24"/>
          <w:lang w:eastAsia="zh-CN"/>
        </w:rPr>
        <w:t>. W szczególności godzi się wskazać tutaj na w</w:t>
      </w:r>
      <w:r w:rsidR="00235872" w:rsidRPr="00235872">
        <w:rPr>
          <w:rFonts w:ascii="Times New Roman" w:hAnsi="Times New Roman"/>
          <w:sz w:val="24"/>
          <w:szCs w:val="24"/>
          <w:lang w:eastAsia="zh-CN"/>
        </w:rPr>
        <w:t>yrok</w:t>
      </w:r>
      <w:r w:rsidR="00690CB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35872" w:rsidRPr="00235872">
        <w:rPr>
          <w:rFonts w:ascii="Times New Roman" w:hAnsi="Times New Roman"/>
          <w:sz w:val="24"/>
          <w:szCs w:val="24"/>
          <w:lang w:eastAsia="zh-CN"/>
        </w:rPr>
        <w:t>Sądu Najwyższego z dnia 22 kwietnia 1999 r.</w:t>
      </w:r>
      <w:r w:rsidR="00690CBB">
        <w:rPr>
          <w:rFonts w:ascii="Times New Roman" w:hAnsi="Times New Roman"/>
          <w:sz w:val="24"/>
          <w:szCs w:val="24"/>
          <w:lang w:eastAsia="zh-CN"/>
        </w:rPr>
        <w:t xml:space="preserve">, sygn. akt </w:t>
      </w:r>
      <w:r w:rsidR="00235872" w:rsidRPr="00235872">
        <w:rPr>
          <w:rFonts w:ascii="Times New Roman" w:hAnsi="Times New Roman"/>
          <w:sz w:val="24"/>
          <w:szCs w:val="24"/>
          <w:lang w:eastAsia="zh-CN"/>
        </w:rPr>
        <w:t>II CKN 204/98</w:t>
      </w:r>
      <w:r w:rsidR="00690CBB">
        <w:rPr>
          <w:rFonts w:ascii="Times New Roman" w:hAnsi="Times New Roman"/>
          <w:sz w:val="24"/>
          <w:szCs w:val="24"/>
          <w:lang w:eastAsia="zh-CN"/>
        </w:rPr>
        <w:t>, iż abstrakcyjność gwarancji</w:t>
      </w:r>
      <w:r w:rsidR="00235872" w:rsidRPr="00235872">
        <w:rPr>
          <w:rFonts w:ascii="Times New Roman" w:hAnsi="Times New Roman"/>
          <w:sz w:val="24"/>
          <w:szCs w:val="24"/>
          <w:lang w:eastAsia="zh-CN"/>
        </w:rPr>
        <w:t xml:space="preserve"> nie wyłącza podniesienia przez </w:t>
      </w:r>
      <w:r w:rsidR="00690CBB">
        <w:rPr>
          <w:rFonts w:ascii="Times New Roman" w:hAnsi="Times New Roman"/>
          <w:sz w:val="24"/>
          <w:szCs w:val="24"/>
          <w:lang w:eastAsia="zh-CN"/>
        </w:rPr>
        <w:t>wystawce gwarancji</w:t>
      </w:r>
      <w:r w:rsidR="00235872" w:rsidRPr="00235872">
        <w:rPr>
          <w:rFonts w:ascii="Times New Roman" w:hAnsi="Times New Roman"/>
          <w:sz w:val="24"/>
          <w:szCs w:val="24"/>
          <w:lang w:eastAsia="zh-CN"/>
        </w:rPr>
        <w:t xml:space="preserve"> wobec beneficjenta zarzutu nadużycia prawa.</w:t>
      </w:r>
      <w:r w:rsidR="00690CBB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D980E5E" w14:textId="77777777" w:rsidR="00B45504" w:rsidRDefault="00B45504" w:rsidP="00235872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DCF95D9" w14:textId="527B091C" w:rsidR="008F2528" w:rsidRDefault="00690CBB" w:rsidP="00235872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W sytuacji zatem, gdy </w:t>
      </w:r>
      <w:r w:rsidRPr="00B45504">
        <w:rPr>
          <w:rFonts w:ascii="Times New Roman" w:hAnsi="Times New Roman"/>
          <w:sz w:val="24"/>
          <w:szCs w:val="24"/>
          <w:u w:val="single"/>
          <w:lang w:eastAsia="zh-CN"/>
        </w:rPr>
        <w:t xml:space="preserve">ustawodawca wyraźnie wskazuje w Ustawie COVID-19 zasadę, iż wykonawca nie jest odpowiedzialny za ewentualne niewykonanie lub nienależyte wykonanie umowy w sprawie zamówienia publicznego </w:t>
      </w:r>
      <w:r w:rsidR="00B45504" w:rsidRPr="00B45504">
        <w:rPr>
          <w:rFonts w:ascii="Times New Roman" w:hAnsi="Times New Roman"/>
          <w:sz w:val="24"/>
          <w:szCs w:val="24"/>
          <w:u w:val="single"/>
          <w:lang w:eastAsia="zh-CN"/>
        </w:rPr>
        <w:t>wynikające</w:t>
      </w:r>
      <w:r w:rsidRPr="00B45504">
        <w:rPr>
          <w:rFonts w:ascii="Times New Roman" w:hAnsi="Times New Roman"/>
          <w:sz w:val="24"/>
          <w:szCs w:val="24"/>
          <w:u w:val="single"/>
          <w:lang w:eastAsia="zh-CN"/>
        </w:rPr>
        <w:t xml:space="preserve"> z </w:t>
      </w:r>
      <w:r w:rsidR="00B45504" w:rsidRPr="00B45504">
        <w:rPr>
          <w:rFonts w:ascii="Times New Roman" w:hAnsi="Times New Roman"/>
          <w:sz w:val="24"/>
          <w:szCs w:val="24"/>
          <w:u w:val="single"/>
          <w:lang w:eastAsia="zh-CN"/>
        </w:rPr>
        <w:t>okoliczności związanych z wystąpieniem COVID-19</w:t>
      </w:r>
      <w:r w:rsidR="00B45504">
        <w:rPr>
          <w:rFonts w:ascii="Times New Roman" w:hAnsi="Times New Roman"/>
          <w:sz w:val="24"/>
          <w:szCs w:val="24"/>
          <w:lang w:eastAsia="zh-CN"/>
        </w:rPr>
        <w:t xml:space="preserve"> (a wskazanych szczegółowo powyżej), ewentualne zgłaszanie przez zamawiających roszczeń o zapłatę z zabezpieczenia należytego wykonania umowy, wynikających rzekomo z takich okoliczności, byłoby rażącym nadużyciem prawa i stanowiłoby jaskrawe naruszenie woli i zamiaru ustawodawcy.</w:t>
      </w:r>
    </w:p>
    <w:p w14:paraId="33CF6FE0" w14:textId="3803A1BE" w:rsidR="007E5028" w:rsidRDefault="007E5028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E60C6CB" w14:textId="085C9D57" w:rsidR="007E5028" w:rsidRDefault="007E5028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W przypadku </w:t>
      </w:r>
      <w:r w:rsidR="00C714DC">
        <w:rPr>
          <w:rFonts w:ascii="Times New Roman" w:hAnsi="Times New Roman"/>
          <w:sz w:val="24"/>
          <w:szCs w:val="24"/>
          <w:lang w:eastAsia="zh-CN"/>
        </w:rPr>
        <w:t>jakichkolwiek pytań lub potrzeby dodatkowych informacji bądź dokumentów, jesteśmy do Państwa dyspozycji.</w:t>
      </w:r>
    </w:p>
    <w:p w14:paraId="640CB752" w14:textId="56E19EC7" w:rsidR="00C714DC" w:rsidRDefault="00C714DC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89517E7" w14:textId="224EA0B5" w:rsidR="00C714DC" w:rsidRDefault="00C714DC" w:rsidP="003C735A">
      <w:pPr>
        <w:spacing w:before="0"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 wyrazami szacunku,</w:t>
      </w:r>
    </w:p>
    <w:p w14:paraId="3D77F973" w14:textId="77777777" w:rsidR="00C714DC" w:rsidRPr="003C735A" w:rsidRDefault="00C714DC" w:rsidP="003C735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sectPr w:rsidR="00C714DC" w:rsidRPr="003C7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6428" w14:textId="77777777" w:rsidR="0014647B" w:rsidRDefault="0014647B" w:rsidP="00C90788">
      <w:pPr>
        <w:spacing w:before="0" w:after="0" w:line="240" w:lineRule="auto"/>
      </w:pPr>
      <w:r>
        <w:separator/>
      </w:r>
    </w:p>
  </w:endnote>
  <w:endnote w:type="continuationSeparator" w:id="0">
    <w:p w14:paraId="69A8808F" w14:textId="77777777" w:rsidR="0014647B" w:rsidRDefault="0014647B" w:rsidP="00C907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0892456"/>
      <w:docPartObj>
        <w:docPartGallery w:val="Page Numbers (Bottom of Page)"/>
        <w:docPartUnique/>
      </w:docPartObj>
    </w:sdtPr>
    <w:sdtEndPr/>
    <w:sdtContent>
      <w:p w14:paraId="11B4A0B6" w14:textId="09401D02" w:rsidR="00015281" w:rsidRDefault="00015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488D0" w14:textId="0236F729" w:rsidR="00C90788" w:rsidRPr="00017DF7" w:rsidRDefault="00C90788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6AF4" w14:textId="77777777" w:rsidR="0014647B" w:rsidRDefault="0014647B" w:rsidP="00C90788">
      <w:pPr>
        <w:spacing w:before="0" w:after="0" w:line="240" w:lineRule="auto"/>
      </w:pPr>
      <w:r>
        <w:separator/>
      </w:r>
    </w:p>
  </w:footnote>
  <w:footnote w:type="continuationSeparator" w:id="0">
    <w:p w14:paraId="07A343CE" w14:textId="77777777" w:rsidR="0014647B" w:rsidRDefault="0014647B" w:rsidP="00C90788">
      <w:pPr>
        <w:spacing w:before="0" w:after="0" w:line="240" w:lineRule="auto"/>
      </w:pPr>
      <w:r>
        <w:continuationSeparator/>
      </w:r>
    </w:p>
  </w:footnote>
  <w:footnote w:id="1">
    <w:p w14:paraId="7100892C" w14:textId="7C987866" w:rsidR="00015281" w:rsidRPr="00015281" w:rsidRDefault="00015281">
      <w:pPr>
        <w:pStyle w:val="Tekstprzypisudolnego"/>
        <w:rPr>
          <w:rFonts w:ascii="Times New Roman" w:hAnsi="Times New Roman"/>
        </w:rPr>
      </w:pPr>
      <w:r w:rsidRPr="00015281">
        <w:rPr>
          <w:rStyle w:val="Odwoanieprzypisudolnego"/>
          <w:rFonts w:ascii="Times New Roman" w:hAnsi="Times New Roman"/>
        </w:rPr>
        <w:footnoteRef/>
      </w:r>
      <w:r w:rsidRPr="00015281">
        <w:rPr>
          <w:rFonts w:ascii="Times New Roman" w:hAnsi="Times New Roman"/>
        </w:rPr>
        <w:t xml:space="preserve"> Chodzi tu, na przykład, o oświadczenia dostawców o kłopotach z wykonaniem dostawy;</w:t>
      </w:r>
    </w:p>
  </w:footnote>
  <w:footnote w:id="2">
    <w:p w14:paraId="7E2620B8" w14:textId="70EA9D49" w:rsidR="00015281" w:rsidRDefault="00015281">
      <w:pPr>
        <w:pStyle w:val="Tekstprzypisudolnego"/>
      </w:pPr>
      <w:r w:rsidRPr="00015281">
        <w:rPr>
          <w:rStyle w:val="Odwoanieprzypisudolnego"/>
          <w:rFonts w:ascii="Times New Roman" w:hAnsi="Times New Roman"/>
        </w:rPr>
        <w:footnoteRef/>
      </w:r>
      <w:r w:rsidRPr="00015281">
        <w:rPr>
          <w:rFonts w:ascii="Times New Roman" w:hAnsi="Times New Roman"/>
        </w:rPr>
        <w:t xml:space="preserve"> Przykładowo może to być kopia decyzji GIS;</w:t>
      </w:r>
    </w:p>
  </w:footnote>
  <w:footnote w:id="3">
    <w:p w14:paraId="5F14E07F" w14:textId="3E2E8AB4" w:rsidR="00CB0EBD" w:rsidRPr="00CB0EBD" w:rsidRDefault="00CB0EBD">
      <w:pPr>
        <w:pStyle w:val="Tekstprzypisudolnego"/>
        <w:rPr>
          <w:rFonts w:ascii="Times New Roman" w:hAnsi="Times New Roman"/>
        </w:rPr>
      </w:pPr>
      <w:r w:rsidRPr="00CB0EBD">
        <w:rPr>
          <w:rStyle w:val="Odwoanieprzypisudolnego"/>
          <w:rFonts w:ascii="Times New Roman" w:hAnsi="Times New Roman"/>
        </w:rPr>
        <w:footnoteRef/>
      </w:r>
      <w:r w:rsidRPr="00CB0EBD">
        <w:rPr>
          <w:rFonts w:ascii="Times New Roman" w:hAnsi="Times New Roman"/>
        </w:rPr>
        <w:t xml:space="preserve"> Jeżeli Umowa zawiera postanowienia korzystniej kształtujące sytuację Wykonawcy, niż wynikałoby to z art. 15r ust. 4 Ustawy COVID-19, do zmiany Umowy stosuje się te postanowienia, z zastrzeżeniem, że okoliczności związane z wystąpieniem COVID-19, nie mogą stanowić samodzielnej podstawy do wykonania umownego prawa odstąpienia od umowy.</w:t>
      </w:r>
    </w:p>
  </w:footnote>
  <w:footnote w:id="4">
    <w:p w14:paraId="24342D83" w14:textId="4E6D10A1" w:rsidR="00015281" w:rsidRPr="00015281" w:rsidRDefault="00015281">
      <w:pPr>
        <w:pStyle w:val="Tekstprzypisudolnego"/>
        <w:rPr>
          <w:rFonts w:ascii="Times New Roman" w:hAnsi="Times New Roman"/>
        </w:rPr>
      </w:pPr>
      <w:r w:rsidRPr="00015281">
        <w:rPr>
          <w:rStyle w:val="Odwoanieprzypisudolnego"/>
          <w:rFonts w:ascii="Times New Roman" w:hAnsi="Times New Roman"/>
        </w:rPr>
        <w:footnoteRef/>
      </w:r>
      <w:r w:rsidRPr="00015281">
        <w:rPr>
          <w:rFonts w:ascii="Times New Roman" w:hAnsi="Times New Roman"/>
        </w:rPr>
        <w:t xml:space="preserve"> </w:t>
      </w:r>
      <w:r w:rsidR="00CB0EBD">
        <w:rPr>
          <w:rFonts w:ascii="Times New Roman" w:hAnsi="Times New Roman"/>
        </w:rPr>
        <w:t>Dopuszczalne - o</w:t>
      </w:r>
      <w:r w:rsidRPr="00015281">
        <w:rPr>
          <w:rFonts w:ascii="Times New Roman" w:hAnsi="Times New Roman"/>
        </w:rPr>
        <w:t xml:space="preserve"> ile wzrost wynagrodzenia spowodowany każdą kolejną zmianą nie przekroczy 50% wartości pierwotnej umowy;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CBE"/>
    <w:multiLevelType w:val="hybridMultilevel"/>
    <w:tmpl w:val="5D8AD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4042"/>
    <w:multiLevelType w:val="hybridMultilevel"/>
    <w:tmpl w:val="EE968C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E188B"/>
    <w:multiLevelType w:val="hybridMultilevel"/>
    <w:tmpl w:val="83641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47413"/>
    <w:multiLevelType w:val="hybridMultilevel"/>
    <w:tmpl w:val="A2260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325C"/>
    <w:multiLevelType w:val="hybridMultilevel"/>
    <w:tmpl w:val="A8C08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E2E"/>
    <w:multiLevelType w:val="hybridMultilevel"/>
    <w:tmpl w:val="79BC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31CFD"/>
    <w:multiLevelType w:val="hybridMultilevel"/>
    <w:tmpl w:val="65EEB080"/>
    <w:lvl w:ilvl="0" w:tplc="84763EF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6929"/>
    <w:multiLevelType w:val="hybridMultilevel"/>
    <w:tmpl w:val="16C87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05B0"/>
    <w:multiLevelType w:val="hybridMultilevel"/>
    <w:tmpl w:val="B2F61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37C2"/>
    <w:multiLevelType w:val="multilevel"/>
    <w:tmpl w:val="904A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E158B"/>
    <w:multiLevelType w:val="multilevel"/>
    <w:tmpl w:val="629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85"/>
    <w:rsid w:val="00015281"/>
    <w:rsid w:val="00017DF7"/>
    <w:rsid w:val="0014647B"/>
    <w:rsid w:val="00235872"/>
    <w:rsid w:val="002A66C8"/>
    <w:rsid w:val="003A0980"/>
    <w:rsid w:val="003C735A"/>
    <w:rsid w:val="003D1CFD"/>
    <w:rsid w:val="0049306C"/>
    <w:rsid w:val="00541776"/>
    <w:rsid w:val="00690CBB"/>
    <w:rsid w:val="007E5028"/>
    <w:rsid w:val="0086671E"/>
    <w:rsid w:val="008F2528"/>
    <w:rsid w:val="00A450F9"/>
    <w:rsid w:val="00B06A37"/>
    <w:rsid w:val="00B45504"/>
    <w:rsid w:val="00BB5285"/>
    <w:rsid w:val="00BE6CD2"/>
    <w:rsid w:val="00C714DC"/>
    <w:rsid w:val="00C90788"/>
    <w:rsid w:val="00CB0EBD"/>
    <w:rsid w:val="00CB5E7B"/>
    <w:rsid w:val="00D374AE"/>
    <w:rsid w:val="00D47E2C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1E9D"/>
  <w15:chartTrackingRefBased/>
  <w15:docId w15:val="{A903AAB6-6C36-4CDE-B65B-A7DDEC6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85"/>
    <w:pPr>
      <w:spacing w:before="60" w:after="120" w:line="288" w:lineRule="auto"/>
      <w:jc w:val="both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7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3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35A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35A"/>
    <w:rPr>
      <w:rFonts w:ascii="Arial" w:eastAsia="Times New Roman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3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35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9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78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788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7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7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788"/>
    <w:rPr>
      <w:rFonts w:ascii="Arial" w:eastAsia="Times New Roman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C907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788"/>
    <w:rPr>
      <w:rFonts w:ascii="Arial" w:eastAsia="Times New Roman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CF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CFD"/>
    <w:rPr>
      <w:rFonts w:ascii="Arial" w:eastAsia="Times New Roman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C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3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F4ED-989A-4309-B801-D0DB915A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Wierzbicki</dc:creator>
  <cp:keywords/>
  <dc:description/>
  <cp:lastModifiedBy>Przemysław Wierzbicki</cp:lastModifiedBy>
  <cp:revision>2</cp:revision>
  <dcterms:created xsi:type="dcterms:W3CDTF">2020-04-04T20:35:00Z</dcterms:created>
  <dcterms:modified xsi:type="dcterms:W3CDTF">2020-04-04T20:35:00Z</dcterms:modified>
</cp:coreProperties>
</file>